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53ADAA7C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6C580F" w:rsidRPr="006C580F">
        <w:rPr>
          <w:rFonts w:ascii="Arial" w:hAnsi="Arial" w:cs="Arial"/>
          <w:b/>
          <w:sz w:val="20"/>
          <w:szCs w:val="20"/>
        </w:rPr>
        <w:t>PIM/04/25/ZP23/IV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37077AD0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FE69B04" w14:textId="77777777" w:rsidR="006C580F" w:rsidRPr="008F1C93" w:rsidRDefault="006C580F" w:rsidP="006C580F">
      <w:pPr>
        <w:pStyle w:val="Bezodstpw"/>
        <w:spacing w:before="12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_Hlk105677147"/>
      <w:r w:rsidRPr="007328EE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Opracowanie, </w:t>
      </w:r>
      <w:r w:rsidRPr="007328EE">
        <w:rPr>
          <w:rFonts w:ascii="Arial" w:hAnsi="Arial" w:cs="Arial"/>
          <w:b/>
          <w:bCs/>
          <w:color w:val="000000" w:themeColor="text1"/>
          <w:sz w:val="20"/>
          <w:szCs w:val="20"/>
        </w:rPr>
        <w:t>dostarczeni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Pr="007328EE">
        <w:rPr>
          <w:rFonts w:ascii="Arial" w:hAnsi="Arial" w:cs="Arial"/>
          <w:b/>
          <w:bCs/>
          <w:color w:val="000000" w:themeColor="text1"/>
          <w:sz w:val="20"/>
          <w:szCs w:val="20"/>
        </w:rPr>
        <w:t>, wdrożeni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Pr="007328E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oraz utrzymani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Pr="007328E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narzędzia informatycznego – aplikacji webowej wspomagającej obsługę procesu inwestycyjnego wraz z wymianą informacji pomiędzy użytkownikami – pod roboczą nazwą „Portal Dysponenta” dla Poznańskich Inwestycji Miejskich sp. z o.o.”</w:t>
      </w:r>
    </w:p>
    <w:bookmarkEnd w:id="0"/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2B8AB230" w14:textId="528DB525" w:rsidR="005711EF" w:rsidRDefault="005711EF" w:rsidP="00571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</w:t>
      </w:r>
      <w:r w:rsidRPr="00645253">
        <w:rPr>
          <w:rFonts w:ascii="Arial" w:hAnsi="Arial" w:cs="Arial"/>
          <w:iCs/>
          <w:sz w:val="20"/>
          <w:szCs w:val="20"/>
        </w:rPr>
        <w:t>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>
        <w:rPr>
          <w:rFonts w:ascii="Arial" w:hAnsi="Arial" w:cs="Arial"/>
          <w:iCs/>
          <w:sz w:val="20"/>
          <w:szCs w:val="20"/>
        </w:rPr>
        <w:t>5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publicznych,</w:t>
      </w:r>
    </w:p>
    <w:p w14:paraId="5A481B52" w14:textId="5AED472F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e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6F587CEB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f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67DBEFE3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g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1B26FC5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h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) </w:t>
      </w:r>
      <w:r w:rsidR="00F575E8"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lastRenderedPageBreak/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3A2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5CB6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711EF"/>
    <w:rsid w:val="00597380"/>
    <w:rsid w:val="005A73FB"/>
    <w:rsid w:val="005E176A"/>
    <w:rsid w:val="00624EE5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580F"/>
    <w:rsid w:val="006D28A4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057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C7C06"/>
    <w:rsid w:val="009D314C"/>
    <w:rsid w:val="009D5B67"/>
    <w:rsid w:val="00A058AD"/>
    <w:rsid w:val="00A0658E"/>
    <w:rsid w:val="00A1401D"/>
    <w:rsid w:val="00A1471A"/>
    <w:rsid w:val="00A1685D"/>
    <w:rsid w:val="00A22F40"/>
    <w:rsid w:val="00A30E12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B6B1F"/>
    <w:rsid w:val="00CC6896"/>
    <w:rsid w:val="00CC7FDF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D58CC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2158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A7E9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29</cp:revision>
  <cp:lastPrinted>2020-10-14T07:26:00Z</cp:lastPrinted>
  <dcterms:created xsi:type="dcterms:W3CDTF">2021-02-04T10:40:00Z</dcterms:created>
  <dcterms:modified xsi:type="dcterms:W3CDTF">2025-04-28T09:43:00Z</dcterms:modified>
</cp:coreProperties>
</file>